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7E7D7" w14:textId="7A828511" w:rsidR="00183189" w:rsidRPr="00B266B0" w:rsidRDefault="00183189" w:rsidP="0018318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E835C2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="00422028" w:rsidRPr="00422028">
        <w:rPr>
          <w:bCs/>
          <w:noProof w:val="0"/>
          <w:sz w:val="24"/>
          <w:szCs w:val="24"/>
        </w:rPr>
        <w:t>R2-1906683</w:t>
      </w:r>
      <w:bookmarkStart w:id="0" w:name="_GoBack"/>
      <w:bookmarkEnd w:id="0"/>
    </w:p>
    <w:p w14:paraId="49379CFB" w14:textId="4D65E578" w:rsidR="00CD4C7B" w:rsidRDefault="00E835C2" w:rsidP="00183189">
      <w:pPr>
        <w:pStyle w:val="Header"/>
        <w:rPr>
          <w:rFonts w:eastAsia="SimSun"/>
          <w:bCs/>
          <w:sz w:val="24"/>
          <w:szCs w:val="24"/>
          <w:lang w:eastAsia="zh-CN"/>
        </w:rPr>
      </w:pPr>
      <w:r w:rsidRPr="00E835C2">
        <w:rPr>
          <w:rFonts w:eastAsia="SimSun"/>
          <w:bCs/>
          <w:sz w:val="24"/>
          <w:szCs w:val="24"/>
          <w:lang w:eastAsia="zh-CN"/>
        </w:rPr>
        <w:t>Reno, USA,13th - 17th May 2019</w:t>
      </w:r>
      <w:r w:rsidR="009E06C0" w:rsidRPr="009E06C0">
        <w:rPr>
          <w:rFonts w:eastAsia="SimSun"/>
          <w:bCs/>
          <w:sz w:val="24"/>
          <w:szCs w:val="24"/>
          <w:lang w:eastAsia="zh-CN"/>
        </w:rPr>
        <w:t xml:space="preserve">  </w:t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  <w:t xml:space="preserve"> </w:t>
      </w:r>
      <w:r w:rsidRPr="00345A46">
        <w:rPr>
          <w:bCs/>
          <w:noProof w:val="0"/>
          <w:sz w:val="24"/>
          <w:szCs w:val="24"/>
        </w:rPr>
        <w:t>R2-1904311</w:t>
      </w:r>
    </w:p>
    <w:p w14:paraId="6B066BAC" w14:textId="77777777" w:rsidR="00183189" w:rsidRPr="00B266B0" w:rsidRDefault="00183189" w:rsidP="00183189">
      <w:pPr>
        <w:pStyle w:val="Header"/>
        <w:rPr>
          <w:bCs/>
          <w:noProof w:val="0"/>
          <w:sz w:val="24"/>
        </w:rPr>
      </w:pPr>
    </w:p>
    <w:p w14:paraId="758E2B30" w14:textId="62F7091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8143C" w:rsidRPr="00F8143C">
        <w:rPr>
          <w:rFonts w:cs="Arial"/>
          <w:b/>
          <w:bCs/>
          <w:sz w:val="24"/>
          <w:lang w:eastAsia="ja-JP"/>
        </w:rPr>
        <w:t>11.11.3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EA8AD8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05A37" w:rsidRPr="00605A37">
        <w:rPr>
          <w:rFonts w:ascii="Arial" w:hAnsi="Arial" w:cs="Arial"/>
          <w:b/>
          <w:bCs/>
          <w:sz w:val="24"/>
        </w:rPr>
        <w:t xml:space="preserve">RRC </w:t>
      </w:r>
      <w:r w:rsidR="00345A46">
        <w:rPr>
          <w:rFonts w:ascii="Arial" w:hAnsi="Arial" w:cs="Arial"/>
          <w:b/>
          <w:bCs/>
          <w:sz w:val="24"/>
        </w:rPr>
        <w:t>c</w:t>
      </w:r>
      <w:r w:rsidR="00605A37" w:rsidRPr="00605A37">
        <w:rPr>
          <w:rFonts w:ascii="Arial" w:hAnsi="Arial" w:cs="Arial"/>
          <w:b/>
          <w:bCs/>
          <w:sz w:val="24"/>
        </w:rPr>
        <w:t>onnection management</w:t>
      </w:r>
      <w:r w:rsidR="00605A37">
        <w:rPr>
          <w:rFonts w:ascii="Arial" w:hAnsi="Arial" w:cs="Arial"/>
          <w:b/>
          <w:bCs/>
          <w:sz w:val="24"/>
        </w:rPr>
        <w:t xml:space="preserve"> and state transitions</w:t>
      </w:r>
      <w:r w:rsidR="009E418A" w:rsidRPr="009E418A">
        <w:rPr>
          <w:rFonts w:ascii="Arial" w:hAnsi="Arial" w:cs="Arial"/>
          <w:b/>
          <w:bCs/>
          <w:sz w:val="24"/>
        </w:rPr>
        <w:t xml:space="preserve">  </w:t>
      </w:r>
      <w:r w:rsidR="00A23546">
        <w:rPr>
          <w:rFonts w:ascii="Arial" w:hAnsi="Arial" w:cs="Arial"/>
          <w:b/>
          <w:bCs/>
          <w:sz w:val="24"/>
        </w:rPr>
        <w:t xml:space="preserve"> </w:t>
      </w:r>
    </w:p>
    <w:p w14:paraId="3AC3A0B1" w14:textId="59DEE940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996D5D" w:rsidRPr="00996D5D">
        <w:rPr>
          <w:rFonts w:ascii="Arial" w:hAnsi="Arial" w:cs="Arial"/>
          <w:b/>
          <w:bCs/>
          <w:sz w:val="24"/>
        </w:rPr>
        <w:t>FS_NR_UE_pow_sav</w:t>
      </w:r>
      <w:proofErr w:type="spellEnd"/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1225AF">
        <w:rPr>
          <w:rFonts w:ascii="Arial" w:hAnsi="Arial" w:cs="Arial"/>
          <w:b/>
          <w:bCs/>
          <w:sz w:val="24"/>
        </w:rPr>
        <w:t>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6492663C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93B1F1D" w14:textId="3391978B" w:rsidR="005B4BB5" w:rsidRDefault="009E418A" w:rsidP="00A23546">
      <w:r>
        <w:t xml:space="preserve">UE assistance information procedure has been introduced in REL15 38.331 [1] specification. </w:t>
      </w:r>
      <w:r w:rsidRPr="009E418A">
        <w:t xml:space="preserve">The purpose of this procedure is to inform the network of the UE's delay budget report carrying desired increment/decrement in the </w:t>
      </w:r>
      <w:proofErr w:type="spellStart"/>
      <w:r w:rsidRPr="009E418A">
        <w:t>Uu</w:t>
      </w:r>
      <w:proofErr w:type="spellEnd"/>
      <w:r w:rsidRPr="009E418A">
        <w:t xml:space="preserve"> air interface delay, connected mode DRX cycle length or overheating assistance information.</w:t>
      </w:r>
      <w:r>
        <w:t xml:space="preserve"> </w:t>
      </w:r>
      <w:r w:rsidR="00323758">
        <w:t xml:space="preserve">In LTE </w:t>
      </w:r>
      <w:r w:rsidR="00A23546">
        <w:t>UE assistance</w:t>
      </w:r>
      <w:r>
        <w:t xml:space="preserve"> procedure includes also </w:t>
      </w:r>
      <w:r w:rsidRPr="009E418A">
        <w:t>UE's power saving preference</w:t>
      </w:r>
      <w:r>
        <w:t xml:space="preserve"> indication. In this contribution we discuss further the UE assistance information procedure for</w:t>
      </w:r>
      <w:r w:rsidRPr="009E418A">
        <w:t xml:space="preserve"> </w:t>
      </w:r>
      <w:r>
        <w:t>e</w:t>
      </w:r>
      <w:r w:rsidRPr="009E418A">
        <w:t>fficient RRC state transitions</w:t>
      </w:r>
      <w:r>
        <w:t>.</w:t>
      </w:r>
    </w:p>
    <w:p w14:paraId="65F9EDCE" w14:textId="77777777" w:rsidR="00F03AD6" w:rsidRDefault="00F03AD6" w:rsidP="00CD4C7B"/>
    <w:p w14:paraId="127ACA6D" w14:textId="5AE47A58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81A37">
        <w:t>Discussion</w:t>
      </w:r>
    </w:p>
    <w:p w14:paraId="7ECC9769" w14:textId="47231570" w:rsidR="00B03B02" w:rsidRDefault="00B03B02" w:rsidP="00CD4C7B"/>
    <w:p w14:paraId="0B568349" w14:textId="346BAD1F" w:rsidR="00F31368" w:rsidRDefault="00A23546" w:rsidP="00323758">
      <w:pPr>
        <w:rPr>
          <w:lang w:val="en-US"/>
        </w:rPr>
      </w:pPr>
      <w:r w:rsidRPr="00A23546">
        <w:rPr>
          <w:lang w:val="en-US"/>
        </w:rPr>
        <w:t xml:space="preserve">Enhancements for Diverse Data Applications (EDDA) was studied in RAN2 in REL-11 [6]. Different kind of traffic and UE mobility scenarios were </w:t>
      </w:r>
      <w:proofErr w:type="gramStart"/>
      <w:r w:rsidRPr="00A23546">
        <w:rPr>
          <w:lang w:val="en-US"/>
        </w:rPr>
        <w:t>studied</w:t>
      </w:r>
      <w:proofErr w:type="gramEnd"/>
      <w:r w:rsidRPr="00A23546">
        <w:rPr>
          <w:lang w:val="en-US"/>
        </w:rPr>
        <w:t xml:space="preserve"> and conclusion was to incorporate a mechanism to indicate UE preference for power </w:t>
      </w:r>
      <w:r w:rsidR="009E418A" w:rsidRPr="00A23546">
        <w:rPr>
          <w:lang w:val="en-US"/>
        </w:rPr>
        <w:t>optimized</w:t>
      </w:r>
      <w:r w:rsidRPr="00A23546">
        <w:rPr>
          <w:lang w:val="en-US"/>
        </w:rPr>
        <w:t xml:space="preserve"> configuration using Assistance information procedure. Assistance information procedure is specified LTE RRC specif</w:t>
      </w:r>
      <w:r w:rsidR="009E418A">
        <w:rPr>
          <w:lang w:val="en-US"/>
        </w:rPr>
        <w:t>ication 3GPP TS 36.331[2</w:t>
      </w:r>
      <w:r w:rsidRPr="00A23546">
        <w:rPr>
          <w:lang w:val="en-US"/>
        </w:rPr>
        <w:t xml:space="preserve">]. The purpose of this procedure is to inform E-UTRAN of the UE's power saving preference and SPS assistance information, maximum PDSCH/PUSCH bandwidth configuration preference, overheating assistance information, or the UE's delay budget report carrying desired increment/decrement in the </w:t>
      </w:r>
      <w:proofErr w:type="spellStart"/>
      <w:r w:rsidRPr="00A23546">
        <w:rPr>
          <w:lang w:val="en-US"/>
        </w:rPr>
        <w:t>Uu</w:t>
      </w:r>
      <w:proofErr w:type="spellEnd"/>
      <w:r w:rsidRPr="00A23546">
        <w:rPr>
          <w:lang w:val="en-US"/>
        </w:rPr>
        <w:t xml:space="preserve"> air interface delay or connected mode DRX cycle length and for BL UEs or UEs in CE of the RLM event ("early-out-of-sync" or "early-in-sync") and RLM information.</w:t>
      </w:r>
      <w:r w:rsidR="00080143">
        <w:rPr>
          <w:lang w:val="en-US"/>
        </w:rPr>
        <w:t xml:space="preserve"> </w:t>
      </w:r>
    </w:p>
    <w:p w14:paraId="6C1652BB" w14:textId="565D0732" w:rsidR="00080143" w:rsidRDefault="00080143" w:rsidP="00080143">
      <w:proofErr w:type="gramStart"/>
      <w:r>
        <w:t>I</w:t>
      </w:r>
      <w:r w:rsidRPr="00B60A7F">
        <w:t>n order to</w:t>
      </w:r>
      <w:proofErr w:type="gramEnd"/>
      <w:r w:rsidRPr="00B60A7F">
        <w:t xml:space="preserve"> optimise the user experience and to assist the </w:t>
      </w:r>
      <w:proofErr w:type="spellStart"/>
      <w:r w:rsidRPr="00B60A7F">
        <w:t>eNB</w:t>
      </w:r>
      <w:proofErr w:type="spellEnd"/>
      <w:r w:rsidRPr="00B60A7F">
        <w:t xml:space="preserve"> in configuring connected mode parameters and connection release handling, the UE may be configured to send assistance information to the </w:t>
      </w:r>
      <w:proofErr w:type="spellStart"/>
      <w:r w:rsidRPr="00B60A7F">
        <w:t>eNB</w:t>
      </w:r>
      <w:proofErr w:type="spellEnd"/>
      <w:r w:rsidRPr="00B60A7F">
        <w:t xml:space="preserve"> comprising</w:t>
      </w:r>
      <w:r>
        <w:t xml:space="preserve"> </w:t>
      </w:r>
      <w:r w:rsidRPr="00B60A7F">
        <w:rPr>
          <w:lang w:eastAsia="ko-KR"/>
        </w:rPr>
        <w:t xml:space="preserve">UE preference for power </w:t>
      </w:r>
      <w:r>
        <w:rPr>
          <w:lang w:eastAsia="ko-KR"/>
        </w:rPr>
        <w:t xml:space="preserve">optimised configuration (1 bit). </w:t>
      </w:r>
      <w:r w:rsidRPr="00B60A7F">
        <w:rPr>
          <w:lang w:eastAsia="zh-CN"/>
        </w:rPr>
        <w:t>When this bit is sent by the UE, the UE shall set this in accordance with its preference for a configuration that is primarily optimised for power saving (e.g. a long value for the long DRX cycle or RRC connection release) or not</w:t>
      </w:r>
      <w:r>
        <w:rPr>
          <w:lang w:eastAsia="zh-CN"/>
        </w:rPr>
        <w:t xml:space="preserve">. </w:t>
      </w:r>
      <w:bookmarkStart w:id="1" w:name="_Hlk1031394"/>
      <w:r w:rsidRPr="00B60A7F">
        <w:t>The network response to the UE assistance information is left to network implementation</w:t>
      </w:r>
      <w:bookmarkEnd w:id="1"/>
      <w:r w:rsidRPr="00B60A7F">
        <w:t xml:space="preserve">. The </w:t>
      </w:r>
      <w:proofErr w:type="spellStart"/>
      <w:r w:rsidRPr="00B60A7F">
        <w:t>eNB</w:t>
      </w:r>
      <w:proofErr w:type="spellEnd"/>
      <w:r w:rsidRPr="00B60A7F">
        <w:t xml:space="preserve"> ensures that an appropriate QoS level is provided irrespective of received power preference indication</w:t>
      </w:r>
      <w:r>
        <w:t>.</w:t>
      </w:r>
    </w:p>
    <w:p w14:paraId="6F964C9D" w14:textId="2EDC7452" w:rsidR="00080143" w:rsidRDefault="00080143" w:rsidP="00080143">
      <w:r>
        <w:t>Based on the procedure</w:t>
      </w:r>
      <w:r w:rsidR="00D65174">
        <w:t>s</w:t>
      </w:r>
      <w:r>
        <w:t xml:space="preserve"> defined in LTE we propose the following:</w:t>
      </w:r>
    </w:p>
    <w:p w14:paraId="0D0A33CB" w14:textId="0B33E86C" w:rsidR="00A23546" w:rsidRDefault="00C50515" w:rsidP="00323758">
      <w:pPr>
        <w:rPr>
          <w:b/>
          <w:lang w:val="en-US"/>
        </w:rPr>
      </w:pPr>
      <w:r w:rsidRPr="00080143">
        <w:rPr>
          <w:b/>
          <w:lang w:val="en-US"/>
        </w:rPr>
        <w:t>Proposal 1: UE assistance information procedure is used for RRC</w:t>
      </w:r>
      <w:r w:rsidR="000241AA">
        <w:rPr>
          <w:b/>
          <w:lang w:val="en-US"/>
        </w:rPr>
        <w:t xml:space="preserve"> c</w:t>
      </w:r>
      <w:r w:rsidR="00080143" w:rsidRPr="00080143">
        <w:rPr>
          <w:b/>
          <w:lang w:val="en-US"/>
        </w:rPr>
        <w:t>onnection management</w:t>
      </w:r>
    </w:p>
    <w:p w14:paraId="3DD50985" w14:textId="445E2D69" w:rsidR="00080143" w:rsidRDefault="00080143" w:rsidP="00080143">
      <w:pPr>
        <w:rPr>
          <w:b/>
          <w:lang w:val="en-US"/>
        </w:rPr>
      </w:pPr>
      <w:r w:rsidRPr="00080143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080143">
        <w:rPr>
          <w:b/>
          <w:lang w:val="en-US"/>
        </w:rPr>
        <w:t xml:space="preserve">: UE's power saving preference (as in LTE) is </w:t>
      </w:r>
      <w:r>
        <w:rPr>
          <w:b/>
          <w:lang w:val="en-US"/>
        </w:rPr>
        <w:t>introduced in the UE assistance information procedure</w:t>
      </w:r>
    </w:p>
    <w:p w14:paraId="79647C28" w14:textId="5BEA18DC" w:rsidR="00080143" w:rsidRDefault="00080143" w:rsidP="00080143">
      <w:pPr>
        <w:rPr>
          <w:b/>
          <w:lang w:val="en-US"/>
        </w:rPr>
      </w:pPr>
      <w:r w:rsidRPr="00080143">
        <w:rPr>
          <w:b/>
          <w:lang w:val="en-US"/>
        </w:rPr>
        <w:t xml:space="preserve">Proposal </w:t>
      </w:r>
      <w:r w:rsidR="008E6A0D">
        <w:rPr>
          <w:b/>
          <w:lang w:val="en-US"/>
        </w:rPr>
        <w:t>3</w:t>
      </w:r>
      <w:r w:rsidRPr="00080143">
        <w:rPr>
          <w:b/>
          <w:lang w:val="en-US"/>
        </w:rPr>
        <w:t xml:space="preserve">: The details regarding </w:t>
      </w:r>
      <w:r w:rsidR="008E6A0D">
        <w:rPr>
          <w:b/>
          <w:lang w:val="en-US"/>
        </w:rPr>
        <w:t>when the UE triggers</w:t>
      </w:r>
      <w:r w:rsidRPr="00080143">
        <w:rPr>
          <w:b/>
          <w:lang w:val="en-US"/>
        </w:rPr>
        <w:t xml:space="preserve"> </w:t>
      </w:r>
      <w:r w:rsidR="008E6A0D" w:rsidRPr="00080143">
        <w:rPr>
          <w:b/>
          <w:lang w:val="en-US"/>
        </w:rPr>
        <w:t>power saving preference</w:t>
      </w:r>
      <w:r w:rsidR="008E6A0D">
        <w:rPr>
          <w:b/>
          <w:lang w:val="en-US"/>
        </w:rPr>
        <w:t xml:space="preserve"> indication is left up to UE implementation</w:t>
      </w:r>
    </w:p>
    <w:p w14:paraId="3F58A889" w14:textId="77777777" w:rsidR="008C7854" w:rsidRDefault="008C7854" w:rsidP="00AF2FA4">
      <w:pPr>
        <w:rPr>
          <w:lang w:val="en-US"/>
        </w:rPr>
      </w:pPr>
    </w:p>
    <w:p w14:paraId="5432D48A" w14:textId="6563C3BA" w:rsidR="00AF2FA4" w:rsidRDefault="00AF2FA4" w:rsidP="00AF2FA4">
      <w:pPr>
        <w:rPr>
          <w:b/>
        </w:rPr>
      </w:pPr>
      <w:r>
        <w:rPr>
          <w:lang w:val="en-US"/>
        </w:rPr>
        <w:t>In LTE t</w:t>
      </w:r>
      <w:r w:rsidRPr="00B60A7F">
        <w:t>he network response to the UE assistance information i</w:t>
      </w:r>
      <w:r>
        <w:t xml:space="preserve">s left to network implementation, but some examples </w:t>
      </w:r>
      <w:r w:rsidRPr="00B60A7F">
        <w:rPr>
          <w:lang w:eastAsia="zh-CN"/>
        </w:rPr>
        <w:t>(e.g. a long value for the long DRX cycle or RRC connection release)</w:t>
      </w:r>
      <w:r>
        <w:t xml:space="preserve"> of the possible responses are defined in 36.300 [3]</w:t>
      </w:r>
      <w:r w:rsidRPr="00B60A7F">
        <w:t xml:space="preserve">. </w:t>
      </w:r>
      <w:r>
        <w:rPr>
          <w:lang w:val="en-US"/>
        </w:rPr>
        <w:t xml:space="preserve">RRC_INACTIVE state has been introduced in REL15 NR specifications. In NR the UE may configured to RRC_INACTIVE instead of RRC_IDLE. It is left up to network implementation when the UE is sent to RRC_IDLE or RRC_INACTIVE. It would be logical to follow the same principle also in case of power saving preference is received from the UE. </w:t>
      </w:r>
      <w:r w:rsidR="008C7854">
        <w:rPr>
          <w:lang w:val="en-US"/>
        </w:rPr>
        <w:t>Therefore,</w:t>
      </w:r>
      <w:r>
        <w:rPr>
          <w:lang w:val="en-US"/>
        </w:rPr>
        <w:t xml:space="preserve"> we propose the following:</w:t>
      </w:r>
    </w:p>
    <w:p w14:paraId="6C00E52A" w14:textId="77815F47" w:rsidR="00080143" w:rsidRDefault="008E6A0D" w:rsidP="00080143">
      <w:pPr>
        <w:rPr>
          <w:b/>
          <w:lang w:val="en-US"/>
        </w:rPr>
      </w:pPr>
      <w:r w:rsidRPr="00080143">
        <w:rPr>
          <w:b/>
          <w:lang w:val="en-US"/>
        </w:rPr>
        <w:lastRenderedPageBreak/>
        <w:t xml:space="preserve">Proposal </w:t>
      </w:r>
      <w:r>
        <w:rPr>
          <w:b/>
          <w:lang w:val="en-US"/>
        </w:rPr>
        <w:t>4</w:t>
      </w:r>
      <w:r w:rsidRPr="00080143">
        <w:rPr>
          <w:b/>
          <w:lang w:val="en-US"/>
        </w:rPr>
        <w:t xml:space="preserve">: The </w:t>
      </w:r>
      <w:r w:rsidRPr="008E6A0D">
        <w:rPr>
          <w:b/>
          <w:lang w:val="en-US"/>
        </w:rPr>
        <w:t xml:space="preserve">network response to the </w:t>
      </w:r>
      <w:r w:rsidRPr="00080143">
        <w:rPr>
          <w:b/>
          <w:lang w:val="en-US"/>
        </w:rPr>
        <w:t>power saving preference</w:t>
      </w:r>
      <w:r w:rsidRPr="008E6A0D">
        <w:rPr>
          <w:b/>
          <w:lang w:val="en-US"/>
        </w:rPr>
        <w:t xml:space="preserve"> is left to network implementation</w:t>
      </w:r>
    </w:p>
    <w:p w14:paraId="5D21185C" w14:textId="4BEF9582" w:rsidR="008C7854" w:rsidRDefault="008C7854" w:rsidP="008C7854">
      <w:pPr>
        <w:rPr>
          <w:b/>
          <w:lang w:val="en-US"/>
        </w:rPr>
      </w:pPr>
      <w:r w:rsidRPr="00080143">
        <w:rPr>
          <w:b/>
          <w:lang w:val="en-US"/>
        </w:rPr>
        <w:t xml:space="preserve">Proposal </w:t>
      </w:r>
      <w:r>
        <w:rPr>
          <w:b/>
          <w:lang w:val="en-US"/>
        </w:rPr>
        <w:t>5</w:t>
      </w:r>
      <w:r w:rsidRPr="00080143">
        <w:rPr>
          <w:b/>
          <w:lang w:val="en-US"/>
        </w:rPr>
        <w:t xml:space="preserve">: </w:t>
      </w:r>
      <w:r>
        <w:rPr>
          <w:b/>
          <w:lang w:val="en-US"/>
        </w:rPr>
        <w:t xml:space="preserve">Possible </w:t>
      </w:r>
      <w:r w:rsidRPr="008E6A0D">
        <w:rPr>
          <w:b/>
          <w:lang w:val="en-US"/>
        </w:rPr>
        <w:t>network response</w:t>
      </w:r>
      <w:r>
        <w:rPr>
          <w:b/>
          <w:lang w:val="en-US"/>
        </w:rPr>
        <w:t xml:space="preserve">s to </w:t>
      </w:r>
      <w:r w:rsidRPr="008C7854">
        <w:rPr>
          <w:b/>
          <w:lang w:val="en-US"/>
        </w:rPr>
        <w:t>power saving preference</w:t>
      </w:r>
      <w:r>
        <w:rPr>
          <w:b/>
          <w:lang w:val="en-US"/>
        </w:rPr>
        <w:t xml:space="preserve"> are but not limited to e.g. UE is sent to RRC_IDLE, the UE is sent to RRC_INACTIVE, </w:t>
      </w:r>
      <w:r w:rsidRPr="008C7854">
        <w:rPr>
          <w:b/>
          <w:lang w:val="en-US"/>
        </w:rPr>
        <w:t>long</w:t>
      </w:r>
      <w:r>
        <w:rPr>
          <w:b/>
          <w:lang w:val="en-US"/>
        </w:rPr>
        <w:t>(</w:t>
      </w:r>
      <w:proofErr w:type="spellStart"/>
      <w:r>
        <w:rPr>
          <w:b/>
          <w:lang w:val="en-US"/>
        </w:rPr>
        <w:t>er</w:t>
      </w:r>
      <w:proofErr w:type="spellEnd"/>
      <w:r>
        <w:rPr>
          <w:b/>
          <w:lang w:val="en-US"/>
        </w:rPr>
        <w:t>)</w:t>
      </w:r>
      <w:r w:rsidRPr="008C7854">
        <w:rPr>
          <w:b/>
          <w:lang w:val="en-US"/>
        </w:rPr>
        <w:t xml:space="preserve"> value for the long DRX cycle</w:t>
      </w:r>
      <w:r>
        <w:rPr>
          <w:b/>
          <w:lang w:val="en-US"/>
        </w:rPr>
        <w:t xml:space="preserve"> is configured for the UE.</w:t>
      </w:r>
    </w:p>
    <w:p w14:paraId="706C30DA" w14:textId="6F0A9024" w:rsidR="00F31368" w:rsidRPr="008E6A0D" w:rsidRDefault="00F31368" w:rsidP="00323758">
      <w:pPr>
        <w:rPr>
          <w:b/>
          <w:lang w:val="en-US"/>
        </w:rPr>
      </w:pPr>
    </w:p>
    <w:p w14:paraId="7C0C3777" w14:textId="77777777" w:rsidR="00F31368" w:rsidRDefault="00F31368" w:rsidP="00CD4C7B">
      <w:pPr>
        <w:pStyle w:val="Heading1"/>
      </w:pPr>
    </w:p>
    <w:p w14:paraId="43A12B72" w14:textId="442FE25F" w:rsidR="00CD4C7B" w:rsidRPr="006E13D1" w:rsidRDefault="00E81A3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6000E18D" w:rsidR="00CD4C7B" w:rsidRDefault="00E534F9" w:rsidP="00CD4C7B">
      <w:r>
        <w:t xml:space="preserve">Based on the discussion </w:t>
      </w:r>
      <w:r w:rsidR="00C77029">
        <w:t>t</w:t>
      </w:r>
      <w:r w:rsidR="00E81A37">
        <w:t>he following is proposed:</w:t>
      </w:r>
    </w:p>
    <w:p w14:paraId="2FE850BB" w14:textId="2BAB2123" w:rsidR="008C7854" w:rsidRDefault="008C7854" w:rsidP="008C7854">
      <w:pPr>
        <w:rPr>
          <w:b/>
          <w:lang w:val="en-US"/>
        </w:rPr>
      </w:pPr>
      <w:r w:rsidRPr="00080143">
        <w:rPr>
          <w:b/>
          <w:lang w:val="en-US"/>
        </w:rPr>
        <w:t>Proposal 1: UE assistance informa</w:t>
      </w:r>
      <w:r w:rsidR="000241AA">
        <w:rPr>
          <w:b/>
          <w:lang w:val="en-US"/>
        </w:rPr>
        <w:t>tion procedure is used for RRC c</w:t>
      </w:r>
      <w:r w:rsidRPr="00080143">
        <w:rPr>
          <w:b/>
          <w:lang w:val="en-US"/>
        </w:rPr>
        <w:t>onnection management</w:t>
      </w:r>
    </w:p>
    <w:p w14:paraId="7E6DF564" w14:textId="77777777" w:rsidR="008C7854" w:rsidRDefault="008C7854" w:rsidP="008C7854">
      <w:pPr>
        <w:rPr>
          <w:b/>
          <w:lang w:val="en-US"/>
        </w:rPr>
      </w:pPr>
      <w:r w:rsidRPr="00080143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080143">
        <w:rPr>
          <w:b/>
          <w:lang w:val="en-US"/>
        </w:rPr>
        <w:t xml:space="preserve">: UE's power saving preference (as in LTE) is </w:t>
      </w:r>
      <w:r>
        <w:rPr>
          <w:b/>
          <w:lang w:val="en-US"/>
        </w:rPr>
        <w:t>introduced in the UE assistance information procedure</w:t>
      </w:r>
    </w:p>
    <w:p w14:paraId="5B6BE6E7" w14:textId="77777777" w:rsidR="008C7854" w:rsidRDefault="008C7854" w:rsidP="008C7854">
      <w:pPr>
        <w:rPr>
          <w:b/>
          <w:lang w:val="en-US"/>
        </w:rPr>
      </w:pPr>
      <w:r w:rsidRPr="00080143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080143">
        <w:rPr>
          <w:b/>
          <w:lang w:val="en-US"/>
        </w:rPr>
        <w:t xml:space="preserve">: The details regarding </w:t>
      </w:r>
      <w:r>
        <w:rPr>
          <w:b/>
          <w:lang w:val="en-US"/>
        </w:rPr>
        <w:t>when the UE triggers</w:t>
      </w:r>
      <w:r w:rsidRPr="00080143">
        <w:rPr>
          <w:b/>
          <w:lang w:val="en-US"/>
        </w:rPr>
        <w:t xml:space="preserve"> power saving preference</w:t>
      </w:r>
      <w:r>
        <w:rPr>
          <w:b/>
          <w:lang w:val="en-US"/>
        </w:rPr>
        <w:t xml:space="preserve"> indication is left up to UE implementation</w:t>
      </w:r>
    </w:p>
    <w:p w14:paraId="5EB33BE9" w14:textId="77777777" w:rsidR="008C7854" w:rsidRDefault="008C7854" w:rsidP="008C7854">
      <w:pPr>
        <w:rPr>
          <w:b/>
          <w:lang w:val="en-US"/>
        </w:rPr>
      </w:pPr>
      <w:r w:rsidRPr="00080143">
        <w:rPr>
          <w:b/>
          <w:lang w:val="en-US"/>
        </w:rPr>
        <w:t xml:space="preserve">Proposal </w:t>
      </w:r>
      <w:r>
        <w:rPr>
          <w:b/>
          <w:lang w:val="en-US"/>
        </w:rPr>
        <w:t>4</w:t>
      </w:r>
      <w:r w:rsidRPr="00080143">
        <w:rPr>
          <w:b/>
          <w:lang w:val="en-US"/>
        </w:rPr>
        <w:t xml:space="preserve">: The </w:t>
      </w:r>
      <w:r w:rsidRPr="008E6A0D">
        <w:rPr>
          <w:b/>
          <w:lang w:val="en-US"/>
        </w:rPr>
        <w:t xml:space="preserve">network response to the </w:t>
      </w:r>
      <w:r w:rsidRPr="00080143">
        <w:rPr>
          <w:b/>
          <w:lang w:val="en-US"/>
        </w:rPr>
        <w:t>power saving preference</w:t>
      </w:r>
      <w:r w:rsidRPr="008E6A0D">
        <w:rPr>
          <w:b/>
          <w:lang w:val="en-US"/>
        </w:rPr>
        <w:t xml:space="preserve"> is left to network implementation</w:t>
      </w:r>
    </w:p>
    <w:p w14:paraId="1D0E417F" w14:textId="6D81751F" w:rsidR="008C7854" w:rsidRDefault="008C7854" w:rsidP="008C7854">
      <w:pPr>
        <w:rPr>
          <w:b/>
          <w:lang w:val="en-US"/>
        </w:rPr>
      </w:pPr>
      <w:r w:rsidRPr="00080143">
        <w:rPr>
          <w:b/>
          <w:lang w:val="en-US"/>
        </w:rPr>
        <w:t xml:space="preserve">Proposal </w:t>
      </w:r>
      <w:r>
        <w:rPr>
          <w:b/>
          <w:lang w:val="en-US"/>
        </w:rPr>
        <w:t>5</w:t>
      </w:r>
      <w:r w:rsidRPr="00080143">
        <w:rPr>
          <w:b/>
          <w:lang w:val="en-US"/>
        </w:rPr>
        <w:t xml:space="preserve">: </w:t>
      </w:r>
      <w:r>
        <w:rPr>
          <w:b/>
          <w:lang w:val="en-US"/>
        </w:rPr>
        <w:t xml:space="preserve">Possible </w:t>
      </w:r>
      <w:r w:rsidRPr="008E6A0D">
        <w:rPr>
          <w:b/>
          <w:lang w:val="en-US"/>
        </w:rPr>
        <w:t>network response</w:t>
      </w:r>
      <w:r>
        <w:rPr>
          <w:b/>
          <w:lang w:val="en-US"/>
        </w:rPr>
        <w:t xml:space="preserve">s to </w:t>
      </w:r>
      <w:r w:rsidRPr="008C7854">
        <w:rPr>
          <w:b/>
          <w:lang w:val="en-US"/>
        </w:rPr>
        <w:t>power saving preference</w:t>
      </w:r>
      <w:r>
        <w:rPr>
          <w:b/>
          <w:lang w:val="en-US"/>
        </w:rPr>
        <w:t xml:space="preserve"> are but not limited to e.g. UE is sent to RRC_IDLE, the UE is sent to RRC_INACTIVE, </w:t>
      </w:r>
      <w:r w:rsidRPr="008C7854">
        <w:rPr>
          <w:b/>
          <w:lang w:val="en-US"/>
        </w:rPr>
        <w:t>long</w:t>
      </w:r>
      <w:r>
        <w:rPr>
          <w:b/>
          <w:lang w:val="en-US"/>
        </w:rPr>
        <w:t>(</w:t>
      </w:r>
      <w:proofErr w:type="spellStart"/>
      <w:r>
        <w:rPr>
          <w:b/>
          <w:lang w:val="en-US"/>
        </w:rPr>
        <w:t>er</w:t>
      </w:r>
      <w:proofErr w:type="spellEnd"/>
      <w:r>
        <w:rPr>
          <w:b/>
          <w:lang w:val="en-US"/>
        </w:rPr>
        <w:t>)</w:t>
      </w:r>
      <w:r w:rsidRPr="008C7854">
        <w:rPr>
          <w:b/>
          <w:lang w:val="en-US"/>
        </w:rPr>
        <w:t xml:space="preserve"> value for the long DRX cycle</w:t>
      </w:r>
      <w:r>
        <w:rPr>
          <w:b/>
          <w:lang w:val="en-US"/>
        </w:rPr>
        <w:t xml:space="preserve"> is configured for the UE.</w:t>
      </w:r>
    </w:p>
    <w:p w14:paraId="6259C18F" w14:textId="77777777" w:rsidR="00E81A37" w:rsidRPr="006E13D1" w:rsidRDefault="00E81A37" w:rsidP="00CD4C7B"/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19704781" w14:textId="797E1051" w:rsidR="009E418A" w:rsidRDefault="009E418A" w:rsidP="009E418A">
      <w:pPr>
        <w:pStyle w:val="EX"/>
        <w:numPr>
          <w:ilvl w:val="0"/>
          <w:numId w:val="4"/>
        </w:numPr>
        <w:rPr>
          <w:lang w:eastAsia="ja-JP"/>
        </w:rPr>
      </w:pPr>
      <w:bookmarkStart w:id="2" w:name="_Ref75086397"/>
      <w:r>
        <w:t>3GPP TS </w:t>
      </w:r>
      <w:r>
        <w:rPr>
          <w:lang w:eastAsia="ja-JP"/>
        </w:rPr>
        <w:t>38</w:t>
      </w:r>
      <w:r>
        <w:t>.</w:t>
      </w:r>
      <w:r>
        <w:rPr>
          <w:lang w:eastAsia="ja-JP"/>
        </w:rPr>
        <w:t xml:space="preserve">331: </w:t>
      </w:r>
      <w:r>
        <w:t xml:space="preserve">"E-UTRA; </w:t>
      </w:r>
      <w:r>
        <w:rPr>
          <w:lang w:eastAsia="ja-JP"/>
        </w:rPr>
        <w:t>Radio Resource Control (RRC) - Protocol Specification</w:t>
      </w:r>
      <w:r>
        <w:t>".</w:t>
      </w:r>
    </w:p>
    <w:p w14:paraId="29F0FE42" w14:textId="71917D97" w:rsidR="00F87D35" w:rsidRDefault="00F87D35" w:rsidP="00F87D35">
      <w:pPr>
        <w:pStyle w:val="EX"/>
        <w:numPr>
          <w:ilvl w:val="0"/>
          <w:numId w:val="4"/>
        </w:numPr>
        <w:rPr>
          <w:lang w:eastAsia="ja-JP"/>
        </w:rPr>
      </w:pPr>
      <w:r>
        <w:t>3GPP TS </w:t>
      </w:r>
      <w:r>
        <w:rPr>
          <w:lang w:eastAsia="ja-JP"/>
        </w:rPr>
        <w:t>36</w:t>
      </w:r>
      <w:r>
        <w:t>.</w:t>
      </w:r>
      <w:r>
        <w:rPr>
          <w:lang w:eastAsia="ja-JP"/>
        </w:rPr>
        <w:t xml:space="preserve">331: </w:t>
      </w:r>
      <w:r>
        <w:t xml:space="preserve">"E-UTRA; </w:t>
      </w:r>
      <w:r>
        <w:rPr>
          <w:lang w:eastAsia="ja-JP"/>
        </w:rPr>
        <w:t>Radio Resource Control (RRC) - Protocol Specification</w:t>
      </w:r>
      <w:r>
        <w:t>".</w:t>
      </w:r>
    </w:p>
    <w:p w14:paraId="69B56825" w14:textId="00F43441" w:rsidR="00AF2FA4" w:rsidRDefault="00AF2FA4" w:rsidP="00216A84">
      <w:pPr>
        <w:pStyle w:val="EX"/>
        <w:numPr>
          <w:ilvl w:val="0"/>
          <w:numId w:val="4"/>
        </w:numPr>
        <w:rPr>
          <w:lang w:eastAsia="ja-JP"/>
        </w:rPr>
      </w:pPr>
      <w:r>
        <w:t>3GPP TS </w:t>
      </w:r>
      <w:r>
        <w:rPr>
          <w:lang w:eastAsia="ja-JP"/>
        </w:rPr>
        <w:t>36</w:t>
      </w:r>
      <w:r>
        <w:t>.</w:t>
      </w:r>
      <w:r>
        <w:rPr>
          <w:lang w:eastAsia="ja-JP"/>
        </w:rPr>
        <w:t xml:space="preserve">300: </w:t>
      </w:r>
      <w:r>
        <w:t>"(E-UTRAN); Overall description; Stage 2".</w:t>
      </w:r>
    </w:p>
    <w:p w14:paraId="3BB6598F" w14:textId="77777777" w:rsidR="00F87D35" w:rsidRPr="006E13D1" w:rsidRDefault="00F87D35" w:rsidP="00F87D35">
      <w:pPr>
        <w:overflowPunct w:val="0"/>
        <w:autoSpaceDE w:val="0"/>
        <w:autoSpaceDN w:val="0"/>
        <w:adjustRightInd w:val="0"/>
        <w:textAlignment w:val="baseline"/>
      </w:pPr>
    </w:p>
    <w:bookmarkEnd w:id="2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ED495" w14:textId="77777777" w:rsidR="00AD4C3D" w:rsidRDefault="00AD4C3D">
      <w:r>
        <w:separator/>
      </w:r>
    </w:p>
  </w:endnote>
  <w:endnote w:type="continuationSeparator" w:id="0">
    <w:p w14:paraId="5B556D8D" w14:textId="77777777" w:rsidR="00AD4C3D" w:rsidRDefault="00AD4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AE505" w14:textId="77777777" w:rsidR="00AD4C3D" w:rsidRDefault="00AD4C3D">
      <w:r>
        <w:separator/>
      </w:r>
    </w:p>
  </w:footnote>
  <w:footnote w:type="continuationSeparator" w:id="0">
    <w:p w14:paraId="7188132E" w14:textId="77777777" w:rsidR="00AD4C3D" w:rsidRDefault="00AD4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760875F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5B76"/>
    <w:rsid w:val="00017403"/>
    <w:rsid w:val="000241AA"/>
    <w:rsid w:val="00033397"/>
    <w:rsid w:val="00040095"/>
    <w:rsid w:val="00050538"/>
    <w:rsid w:val="00063E43"/>
    <w:rsid w:val="00071550"/>
    <w:rsid w:val="00080143"/>
    <w:rsid w:val="00080512"/>
    <w:rsid w:val="00084407"/>
    <w:rsid w:val="00090468"/>
    <w:rsid w:val="000A7104"/>
    <w:rsid w:val="000B7BCF"/>
    <w:rsid w:val="000C522B"/>
    <w:rsid w:val="000D58AB"/>
    <w:rsid w:val="000E5002"/>
    <w:rsid w:val="00112F1A"/>
    <w:rsid w:val="001225AF"/>
    <w:rsid w:val="00145075"/>
    <w:rsid w:val="001741A0"/>
    <w:rsid w:val="00175FA0"/>
    <w:rsid w:val="00183189"/>
    <w:rsid w:val="001870F0"/>
    <w:rsid w:val="00194CD0"/>
    <w:rsid w:val="001B49C9"/>
    <w:rsid w:val="001B728B"/>
    <w:rsid w:val="001C4F79"/>
    <w:rsid w:val="001F168B"/>
    <w:rsid w:val="001F7831"/>
    <w:rsid w:val="00204045"/>
    <w:rsid w:val="0020712B"/>
    <w:rsid w:val="0022606D"/>
    <w:rsid w:val="00231728"/>
    <w:rsid w:val="002747EC"/>
    <w:rsid w:val="002855BF"/>
    <w:rsid w:val="002B166C"/>
    <w:rsid w:val="002B65E6"/>
    <w:rsid w:val="002D06E0"/>
    <w:rsid w:val="002F0D22"/>
    <w:rsid w:val="00302FE6"/>
    <w:rsid w:val="003172DC"/>
    <w:rsid w:val="00323758"/>
    <w:rsid w:val="00325AE3"/>
    <w:rsid w:val="00326069"/>
    <w:rsid w:val="00345A46"/>
    <w:rsid w:val="0035462D"/>
    <w:rsid w:val="00364B41"/>
    <w:rsid w:val="003732A6"/>
    <w:rsid w:val="003963F1"/>
    <w:rsid w:val="003A4E1E"/>
    <w:rsid w:val="003B40AD"/>
    <w:rsid w:val="003B65D2"/>
    <w:rsid w:val="003C4E37"/>
    <w:rsid w:val="003D3386"/>
    <w:rsid w:val="003E16BE"/>
    <w:rsid w:val="003F0E32"/>
    <w:rsid w:val="003F4E28"/>
    <w:rsid w:val="004006E8"/>
    <w:rsid w:val="00401855"/>
    <w:rsid w:val="00422028"/>
    <w:rsid w:val="00444CDB"/>
    <w:rsid w:val="00477455"/>
    <w:rsid w:val="004A1F7B"/>
    <w:rsid w:val="004B452F"/>
    <w:rsid w:val="004C44D2"/>
    <w:rsid w:val="004C4560"/>
    <w:rsid w:val="004D3578"/>
    <w:rsid w:val="004D380D"/>
    <w:rsid w:val="004E1E72"/>
    <w:rsid w:val="004E213A"/>
    <w:rsid w:val="004E7540"/>
    <w:rsid w:val="00503171"/>
    <w:rsid w:val="00506C28"/>
    <w:rsid w:val="00534DA0"/>
    <w:rsid w:val="00543E6C"/>
    <w:rsid w:val="00551922"/>
    <w:rsid w:val="00565087"/>
    <w:rsid w:val="0056573F"/>
    <w:rsid w:val="005730BB"/>
    <w:rsid w:val="005B4BB5"/>
    <w:rsid w:val="006020E1"/>
    <w:rsid w:val="00605A37"/>
    <w:rsid w:val="00611566"/>
    <w:rsid w:val="006123DF"/>
    <w:rsid w:val="00646D99"/>
    <w:rsid w:val="00656910"/>
    <w:rsid w:val="006B7E3F"/>
    <w:rsid w:val="006C66D8"/>
    <w:rsid w:val="006D1E24"/>
    <w:rsid w:val="006D6EE1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8028A4"/>
    <w:rsid w:val="00813245"/>
    <w:rsid w:val="008600C0"/>
    <w:rsid w:val="008768CA"/>
    <w:rsid w:val="00877EF9"/>
    <w:rsid w:val="00880559"/>
    <w:rsid w:val="00881EC1"/>
    <w:rsid w:val="008A5767"/>
    <w:rsid w:val="008B5306"/>
    <w:rsid w:val="008C7854"/>
    <w:rsid w:val="008D2E4D"/>
    <w:rsid w:val="008E2042"/>
    <w:rsid w:val="008E6A0D"/>
    <w:rsid w:val="00900C23"/>
    <w:rsid w:val="0090271F"/>
    <w:rsid w:val="00902DB9"/>
    <w:rsid w:val="0090466A"/>
    <w:rsid w:val="00912FB1"/>
    <w:rsid w:val="00936071"/>
    <w:rsid w:val="00940212"/>
    <w:rsid w:val="00942EC2"/>
    <w:rsid w:val="00961B32"/>
    <w:rsid w:val="00966B06"/>
    <w:rsid w:val="00970DB3"/>
    <w:rsid w:val="00974BB0"/>
    <w:rsid w:val="00996D5D"/>
    <w:rsid w:val="009A0AF3"/>
    <w:rsid w:val="009B07CD"/>
    <w:rsid w:val="009C19E9"/>
    <w:rsid w:val="009D74A6"/>
    <w:rsid w:val="009E06C0"/>
    <w:rsid w:val="009E418A"/>
    <w:rsid w:val="009E6AD7"/>
    <w:rsid w:val="00A05D34"/>
    <w:rsid w:val="00A10F02"/>
    <w:rsid w:val="00A204CA"/>
    <w:rsid w:val="00A23546"/>
    <w:rsid w:val="00A50893"/>
    <w:rsid w:val="00A51AD4"/>
    <w:rsid w:val="00A53724"/>
    <w:rsid w:val="00A70A12"/>
    <w:rsid w:val="00A7677E"/>
    <w:rsid w:val="00A769D6"/>
    <w:rsid w:val="00A82346"/>
    <w:rsid w:val="00A9671C"/>
    <w:rsid w:val="00AA1553"/>
    <w:rsid w:val="00AB24A1"/>
    <w:rsid w:val="00AB4255"/>
    <w:rsid w:val="00AC45E5"/>
    <w:rsid w:val="00AD4C3D"/>
    <w:rsid w:val="00AF2FA4"/>
    <w:rsid w:val="00AF647F"/>
    <w:rsid w:val="00B03B02"/>
    <w:rsid w:val="00B05962"/>
    <w:rsid w:val="00B15449"/>
    <w:rsid w:val="00B27303"/>
    <w:rsid w:val="00B445E4"/>
    <w:rsid w:val="00B46A24"/>
    <w:rsid w:val="00B471B0"/>
    <w:rsid w:val="00B47FD1"/>
    <w:rsid w:val="00B516BB"/>
    <w:rsid w:val="00BA53B2"/>
    <w:rsid w:val="00BC3555"/>
    <w:rsid w:val="00C12B51"/>
    <w:rsid w:val="00C22201"/>
    <w:rsid w:val="00C24650"/>
    <w:rsid w:val="00C33079"/>
    <w:rsid w:val="00C50515"/>
    <w:rsid w:val="00C579F0"/>
    <w:rsid w:val="00C6624D"/>
    <w:rsid w:val="00C75439"/>
    <w:rsid w:val="00C77029"/>
    <w:rsid w:val="00C82A5F"/>
    <w:rsid w:val="00C83A13"/>
    <w:rsid w:val="00C90013"/>
    <w:rsid w:val="00C9068C"/>
    <w:rsid w:val="00C92967"/>
    <w:rsid w:val="00C92A4C"/>
    <w:rsid w:val="00CA3D0C"/>
    <w:rsid w:val="00CA654B"/>
    <w:rsid w:val="00CB1478"/>
    <w:rsid w:val="00CD4C7B"/>
    <w:rsid w:val="00D005E3"/>
    <w:rsid w:val="00D33BE3"/>
    <w:rsid w:val="00D3792D"/>
    <w:rsid w:val="00D55E47"/>
    <w:rsid w:val="00D62E19"/>
    <w:rsid w:val="00D65174"/>
    <w:rsid w:val="00D67CD1"/>
    <w:rsid w:val="00D738D6"/>
    <w:rsid w:val="00D80795"/>
    <w:rsid w:val="00D854BE"/>
    <w:rsid w:val="00D85D0A"/>
    <w:rsid w:val="00D87E00"/>
    <w:rsid w:val="00D9134D"/>
    <w:rsid w:val="00D96D11"/>
    <w:rsid w:val="00DA7A03"/>
    <w:rsid w:val="00DB0DB8"/>
    <w:rsid w:val="00DB1818"/>
    <w:rsid w:val="00DB1FFA"/>
    <w:rsid w:val="00DC309B"/>
    <w:rsid w:val="00DC4DA2"/>
    <w:rsid w:val="00DC6CE3"/>
    <w:rsid w:val="00DD5D8D"/>
    <w:rsid w:val="00DF504D"/>
    <w:rsid w:val="00E471CF"/>
    <w:rsid w:val="00E534F9"/>
    <w:rsid w:val="00E62835"/>
    <w:rsid w:val="00E77645"/>
    <w:rsid w:val="00E81A37"/>
    <w:rsid w:val="00E835C2"/>
    <w:rsid w:val="00E83697"/>
    <w:rsid w:val="00EA5D3A"/>
    <w:rsid w:val="00EC4A25"/>
    <w:rsid w:val="00ED521F"/>
    <w:rsid w:val="00EE27D4"/>
    <w:rsid w:val="00EF49D4"/>
    <w:rsid w:val="00F025A2"/>
    <w:rsid w:val="00F03AD6"/>
    <w:rsid w:val="00F07388"/>
    <w:rsid w:val="00F2026E"/>
    <w:rsid w:val="00F2210A"/>
    <w:rsid w:val="00F31368"/>
    <w:rsid w:val="00F37743"/>
    <w:rsid w:val="00F54A3D"/>
    <w:rsid w:val="00F54CB0"/>
    <w:rsid w:val="00F653B8"/>
    <w:rsid w:val="00F67ABF"/>
    <w:rsid w:val="00F71B89"/>
    <w:rsid w:val="00F7353C"/>
    <w:rsid w:val="00F76F8F"/>
    <w:rsid w:val="00F77C15"/>
    <w:rsid w:val="00F8143C"/>
    <w:rsid w:val="00F87D35"/>
    <w:rsid w:val="00F95EE9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5B4BB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B4BB5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5B4B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B4BB5"/>
    <w:rPr>
      <w:rFonts w:ascii="Arial" w:eastAsia="MS Mincho" w:hAnsi="Arial"/>
      <w:szCs w:val="24"/>
    </w:rPr>
  </w:style>
  <w:style w:type="character" w:customStyle="1" w:styleId="THChar">
    <w:name w:val="TH Char"/>
    <w:link w:val="TH"/>
    <w:rsid w:val="00881EC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81EC1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EE27D4"/>
    <w:rPr>
      <w:lang w:eastAsia="en-US"/>
    </w:rPr>
  </w:style>
  <w:style w:type="character" w:customStyle="1" w:styleId="B1Char1">
    <w:name w:val="B1 Char1"/>
    <w:qFormat/>
    <w:locked/>
    <w:rsid w:val="00F87D35"/>
    <w:rPr>
      <w:lang w:val="x-none" w:eastAsia="x-none"/>
    </w:rPr>
  </w:style>
  <w:style w:type="character" w:customStyle="1" w:styleId="B2Char">
    <w:name w:val="B2 Char"/>
    <w:link w:val="B2"/>
    <w:qFormat/>
    <w:locked/>
    <w:rsid w:val="00F87D35"/>
    <w:rPr>
      <w:lang w:eastAsia="en-US"/>
    </w:rPr>
  </w:style>
  <w:style w:type="character" w:customStyle="1" w:styleId="B3Char2">
    <w:name w:val="B3 Char2"/>
    <w:link w:val="B3"/>
    <w:qFormat/>
    <w:locked/>
    <w:rsid w:val="00F87D35"/>
    <w:rPr>
      <w:lang w:eastAsia="en-US"/>
    </w:rPr>
  </w:style>
  <w:style w:type="character" w:customStyle="1" w:styleId="B4Char">
    <w:name w:val="B4 Char"/>
    <w:link w:val="B4"/>
    <w:locked/>
    <w:rsid w:val="00F87D35"/>
    <w:rPr>
      <w:lang w:eastAsia="en-US"/>
    </w:rPr>
  </w:style>
  <w:style w:type="character" w:customStyle="1" w:styleId="EXChar">
    <w:name w:val="EX Char"/>
    <w:link w:val="EX"/>
    <w:locked/>
    <w:rsid w:val="00F87D35"/>
    <w:rPr>
      <w:lang w:eastAsia="en-US"/>
    </w:rPr>
  </w:style>
  <w:style w:type="paragraph" w:customStyle="1" w:styleId="paragraph">
    <w:name w:val="paragraph"/>
    <w:basedOn w:val="Normal"/>
    <w:rsid w:val="00A23546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eop">
    <w:name w:val="eop"/>
    <w:basedOn w:val="DefaultParagraphFont"/>
    <w:rsid w:val="00A23546"/>
  </w:style>
  <w:style w:type="character" w:customStyle="1" w:styleId="normaltextrun">
    <w:name w:val="normaltextrun"/>
    <w:basedOn w:val="DefaultParagraphFont"/>
    <w:rsid w:val="00A23546"/>
  </w:style>
  <w:style w:type="character" w:customStyle="1" w:styleId="B2Car">
    <w:name w:val="B2 Car"/>
    <w:rsid w:val="0008014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5AIRPNAIUNRU-859666464-1887</_dlc_DocId>
    <_dlc_DocIdUrl xmlns="71c5aaf6-e6ce-465b-b873-5148d2a4c105">
      <Url>https://nokia.sharepoint.com/sites/c5g/e2earch/_layouts/15/DocIdRedir.aspx?ID=5AIRPNAIUNRU-859666464-1887</Url>
      <Description>5AIRPNAIUNRU-859666464-1887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EC64CB-B6B7-4A20-BD38-E7BEAD3E315C}">
  <ds:schemaRefs>
    <ds:schemaRef ds:uri="3b34c8f0-1ef5-4d1e-bb66-517ce7fe7356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83f22d2f-d16e-4be6-ad4f-29fa0b067c3c"/>
    <ds:schemaRef ds:uri="a3840f4f-04be-43d1-b2ef-6ff1382503c7"/>
    <ds:schemaRef ds:uri="71c5aaf6-e6ce-465b-b873-5148d2a4c10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384</TotalTime>
  <Pages>2</Pages>
  <Words>708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4611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Koskinen, Jussi-Pekka (Nokia - FI/Oulu)</dc:creator>
  <cp:lastModifiedBy>Koskinen, Jussi-Pekka (Nokia - FI/Oulu)</cp:lastModifiedBy>
  <cp:revision>76</cp:revision>
  <dcterms:created xsi:type="dcterms:W3CDTF">2018-05-04T12:10:00Z</dcterms:created>
  <dcterms:modified xsi:type="dcterms:W3CDTF">2019-05-02T07:33:00Z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9a75d647-5389-45c1-99e1-304fa4ebffce</vt:lpwstr>
  </property>
</Properties>
</file>